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0D" w:rsidRPr="009C720D" w:rsidRDefault="009C720D" w:rsidP="009C720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sz w:val="24"/>
          <w:szCs w:val="24"/>
          <w:lang w:eastAsia="ru-RU"/>
        </w:rPr>
        <w:t>от 16 июня 2017 года N 478</w:t>
      </w:r>
      <w:r w:rsidRPr="009C720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sz w:val="24"/>
          <w:szCs w:val="24"/>
          <w:lang w:eastAsia="ru-RU"/>
        </w:rPr>
        <w:t>Об организации учета объектов благоустройства и элементов благоустройства на территории Санкт-Петербурга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В целях реализации </w:t>
      </w:r>
      <w:hyperlink r:id="rId5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пунктов 3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и </w:t>
      </w:r>
      <w:hyperlink r:id="rId6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4 статьи 5 Закона Санкт-Петербурга от 23.12.2015 N 891-180 "О благоустройстве в Санкт-Петербурге"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и </w:t>
      </w:r>
      <w:hyperlink r:id="rId7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Правил благоустройства территории Санкт-Петербурга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, утвержденных </w:t>
      </w:r>
      <w:hyperlink r:id="rId8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постановлением Правительства Санкт-Петербурга от 09.11.2016 N 961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, Правительство Санкт-Петербурга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постановляет: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 Утвердить: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 Порядок учета объектов благоустройства и элементов благоустройства, а также случаи учета элементов благоустройства на территории Санкт-Петербурга согласно </w:t>
      </w:r>
      <w:hyperlink r:id="rId9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приложению N 1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1.2. Порядок утверждения паспортов фасадов зданий, сооружений согласно </w:t>
      </w:r>
      <w:hyperlink r:id="rId10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приложению N 2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 Внести изменение в </w:t>
      </w:r>
      <w:hyperlink r:id="rId11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Положение о Комитете по градостроительству и архитектуре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, утвержденное </w:t>
      </w:r>
      <w:hyperlink r:id="rId12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постановлением Правительства Санкт-Петербурга от 19.10.2004 N 1679 "О Комитете по градостроительству и архит</w:t>
        </w:r>
        <w:bookmarkStart w:id="0" w:name="_GoBack"/>
        <w:bookmarkEnd w:id="0"/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ектуре"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, дополнив его пунктами 3.11-4 и 3.11-5 следующего содержания: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"3.11-4. Осуществлять учет объектов благоустройства и элементов благоустройства в соответствии с порядком учета объектов благоустройства и элементов благоустройства на территории Санкт-Петербурга, утвержденным Правительством Санкт-Петербурга.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3.11-5. Утверждать паспорта фасадов зданий, сооружений в случаях и порядке, которые установлены Правительством Санкт-Петербурга".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 Внести изменение в </w:t>
      </w:r>
      <w:hyperlink r:id="rId13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Положение о Комитете по благоустройству Санкт-Петербурга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, утвержденное </w:t>
      </w:r>
      <w:hyperlink r:id="rId14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постановлением Правительства Санкт-Петербурга от 29.06.2010 N 836 "О мерах по совершенствованию государственного управления в области благоустройства и дорожного хозяйства"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, дополнив его пунктом 3.82-9 следующего содержания: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"3.82-9. Осуществлять учет объектов благоустройства и элементов благоустройства в соответствии с порядком учета объектов благоустройства и элементов благоустройства на территории Санкт-Петербурга, утвержденным Правительством Санкт-Петербурга".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4. Комитету по градостроительству и архитектуре в месячный срок разработать и утвердить форму паспорта фасада здания, сооружения.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5. Внести изменение в </w:t>
      </w:r>
      <w:hyperlink r:id="rId15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постановление Правительства Санкт-Петербурга от 09.11.2016 N 961 "О Правилах благоустройства территории Санкт-Петербурга и внесении изменений в некоторые постановления Правительства Санкт-Петербурга"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, дополнив </w:t>
      </w:r>
      <w:hyperlink r:id="rId16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пункт 16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словами ", а также за исключением абзаца третьего </w:t>
      </w:r>
      <w:hyperlink r:id="rId17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пункта 8.2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в 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части, касающейся слов "паспортом фасадов", и </w:t>
      </w:r>
      <w:hyperlink r:id="rId18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пункта 8.5 приложения N 5 к Правилам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, которые применяются с 01.01.2020".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6. Признать утратившими силу: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19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постановление Правительства Санкт-Петербурга от 14.09.2006 N 1135 "Об утверждении Правил содержания и ремонта фасадов зданий и сооружений в Санкт-Петербурге"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;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2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постановление Правительства Санкт-Петербурга от 16.04.2009 N 416 "О внесении изменений в постановление Правительства Санкт-Петербурга от 14.09.2006 N 1135"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;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21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пункты 5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, </w:t>
      </w:r>
      <w:hyperlink r:id="rId22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5.1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-</w:t>
      </w:r>
      <w:hyperlink r:id="rId23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5.3 постановления Правительства Санкт-Петербурга от 20.09.2012 N 1002 "О порядке взаимодействия исполнительных органов государственной власти Санкт-Петербурга при выдаче разрешений на установку или перемещение объектов для размещения информации в Санкт-Петербурге"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;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24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пункты 1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, </w:t>
      </w:r>
      <w:hyperlink r:id="rId25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1.1 постановления Правительства Санкт-Петербурга от 13.07.2015 N 576 "О внесении изменений в постановления Правительства Санкт-Петербурга от 14.09.2006 N 1135, от 20.09.2012 N 1002"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;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26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постановление Правительства Санкт-Петербурга от 25.12.2015 N 1190 "О внесении изменений в постановление Правительства Санкт-Петербурга от 14.09.2006 N 1135"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    7. Контроль за выполнением постановления возложить на вице-губернатора Санкт-Петербурга </w:t>
      </w:r>
      <w:proofErr w:type="spellStart"/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Албина</w:t>
      </w:r>
      <w:proofErr w:type="spellEnd"/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И.Н.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Губернатор Санкт-Петербурга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proofErr w:type="spellStart"/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Г.С.Полтавченко</w:t>
      </w:r>
      <w:proofErr w:type="spellEnd"/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Внесен в Реестр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нормативных правовых актов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Санкт-Петербурга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20 июня 2017 года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Регистрационный N 22393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Приложение N 1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к постановлению Правительства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Санкт-Петербурга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от 16.06.2017 N 478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Pr="009C720D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r w:rsidRPr="009C720D">
        <w:rPr>
          <w:rFonts w:ascii="Times New Roman" w:hAnsi="Times New Roman" w:cs="Times New Roman"/>
          <w:sz w:val="24"/>
          <w:szCs w:val="24"/>
          <w:lang w:eastAsia="ru-RU"/>
        </w:rPr>
        <w:br/>
        <w:t>Порядок</w:t>
      </w:r>
      <w:r w:rsidRPr="009C720D">
        <w:rPr>
          <w:rFonts w:ascii="Times New Roman" w:hAnsi="Times New Roman" w:cs="Times New Roman"/>
          <w:sz w:val="24"/>
          <w:szCs w:val="24"/>
          <w:lang w:eastAsia="ru-RU"/>
        </w:rPr>
        <w:br/>
        <w:t>учета объектов благоустройства и элементов благоустройства, а также случаи учета элементов благоустройства на территории Санкт-Петербурга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    1. Настоящий Порядок устанавливает процедуру учета объектов благоустройства и элементов благоустройства, а также случаи учета элементов благоустройства на 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территории Санкт-Петербурга.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 Учету подлежат: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2.1. Объекты благоустройства, в отношении которых осуществлено проектирование, и элементы благоустройства, приемка работ по размещению которых осуществлена в соответствии с </w:t>
      </w:r>
      <w:hyperlink r:id="rId27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Правилами благоустройства территории Санкт-Петербурга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, утвержденными </w:t>
      </w:r>
      <w:hyperlink r:id="rId28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постановлением Правительства Санкт-Петербурга от 09.11.2016 N 961 "О Правилах благоустройства территории Санкт-Петербурга и о внесении изменений в некоторые постановления Правительства Санкт-Петербурга"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(далее - Правила благоустройства).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2.2. Фасады зданий, сооружений и расположенные на них элементы благоустройства.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2.3. Объекты зеленых насаждений, расположенные на территориях зеленых насаждений общего пользования городского значения, и расположенные на них элементы благоустройства, создание (размещение) которых осуществлено в соответствии с </w:t>
      </w:r>
      <w:hyperlink r:id="rId29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Порядком разработки, согласования и утверждения проектов создания (размещения) объектов зеленых насаждений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, утвержденного </w:t>
      </w:r>
      <w:hyperlink r:id="rId3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постановлением Правительства Санкт-Петербурга от 28.09.2016 N 854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 Учет осуществляется на интернет-портале "Паспортизация объектов благоустройства Санкт-Петербурга" (http://ob.kb.gov.spb.ru):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 Комитетом по градостроительству и архитектуре (далее - КГА) путем размещения электронной версии проекта благоустройства, согласованного в соответствии с </w:t>
      </w:r>
      <w:hyperlink r:id="rId31" w:anchor="I0" w:history="1">
        <w:r w:rsidRPr="009C720D">
          <w:rPr>
            <w:rFonts w:ascii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Правилами благоустройства</w:t>
        </w:r>
      </w:hyperlink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, и копии документа, содержащего в том числе фотоматериалы, подтверждающего приемку работ и их соответствие проекту благоустройства, в срок, не превышающий 30 дней после поступления в КГА от заинтересованного лица копий указанных документов в отношении объектов благоустройства и элементов благоустройства, указанных в пункте 2.1 настоящего Порядка.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3.2. КГА путем размещения электронной версии утвержденного паспорта фасада здания, сооружения в срок, не превышающий 30 дней после утверждения паспорта фасада здания, сооружения или внесения в него изменений в порядке, установленном Правительством Санкт-Петербурга.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    3.3. </w:t>
      </w:r>
      <w:proofErr w:type="gramStart"/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Комитетом по благоустройству Санкт-Петербурга путем размещения электронной версии утвержденного проекта создания (размещения) объекта зеленых насаждений, расположенного на территориях зеленых насаждений общего пользования городского значения, и акта приемки выполненных работ в срок, не превышающий 30 дней после утверждения паспорта указанной территории зеленых насаждений или внесения в него изменений в порядке, установленном Правительством Санкт-Петербурга.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proofErr w:type="gramEnd"/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Приложение N 2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к постановлению Правительства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Санкт-Петербурга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от 16.06.2017 N 478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</w:t>
      </w:r>
      <w:r w:rsidRPr="009C720D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r w:rsidRPr="009C720D">
        <w:rPr>
          <w:rFonts w:ascii="Times New Roman" w:hAnsi="Times New Roman" w:cs="Times New Roman"/>
          <w:sz w:val="24"/>
          <w:szCs w:val="24"/>
          <w:lang w:eastAsia="ru-RU"/>
        </w:rPr>
        <w:br/>
        <w:t>Порядок утверждения паспортов фасадов зданий, сооружений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 Настоящий Порядок устанавливает процедуру и случаи утверждения паспортов фасадов зданий, сооружений.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 Паспорта фасадов зданий, сооружений утверждаются в отношении лицевых фасадов зданий, сооружений.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 В целях настоящего Порядка используются следующие сокращения и понятия: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КГА - Комитет по градостроительству и архитектуре;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лицевой фасад зданий, сооружений - фасад, просматривающийся (воспринимаемый) с территории площадей, улиц, набережных, территорий зеленых насаждений общего пользования, акватории водных объектов;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паспорт лицевых фасадов зданий, сооружений (далее - паспорт) - документ, содержащий информацию об архитектурно-градостроительном облике здания, сооружения, утвержденный уполномоченным органом.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4. Паспорт утверждается на основании заявления лица, заинтересованного в утверждении паспорта (далее - заявитель).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5. К заявлению прилагаются: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копия документа, удостоверяющего личность заявителя;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доверенность, оформленная в установленном законодательством порядке (при обращении лица, уполномоченного заявителем);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паспорт;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архивные копии архитектурных решений объекта капитального строительства, находящиеся на хранении в государственном либо ведомственном архиве, отражающие актуальное состояние лицевого фасада, или в случае отсутствия архитектурных решений объекта капитального строительства поэтажные планы и технический паспорт здания, сооружения;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информация о дате постройки и реконструкции здания, сооружения.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Дополнительно заявитель по собственной инициативе вправе представить заверенные копии или оригиналы правоустанавливающих документов на здание, сооружение.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Документы (их копии или сведения, содержащиеся в них), указанные в абзаце седьмом настоящего пункта, запрашиваются КГА в исполнительных органах государственной власти Санкт-Петербурга, федеральных органах исполнительной власти, а также подведомственных им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Санкт-Петербурга, если заявитель не 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представил указанные документы самостоятельно.</w:t>
      </w:r>
      <w:proofErr w:type="gramEnd"/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По межведомственным запросам КГА документы (их копии или сведения, содержащиеся в них), указанные в абзаце седьмом настоящего пункта, представляются исполнительными органами государственной власти Санкт-Петербурга, подведомственными им организациями, в распоряжении которых находятся указанные документы, не позднее пяти рабочих дней со дня получения соответствующего межведомственного запроса.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6. Паспорт содержит текстовую и графическую части.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Текстовая часть содержит описание фасадных решений и композиционных приемов фасада здания, сооружения, его функциональное назначение.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Графическая часть содержит изображение фасадных решений и композиционных приемов фасада здания, сооружения.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Форма и состав паспорта утверждаются КГА.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7. КГА в течение 30 дней со дня поступления заявления принимает решение об утверждении паспорта или об отказе в утверждении паспорта.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9C720D" w:rsidRPr="009C720D" w:rsidRDefault="009C720D" w:rsidP="009C720D">
      <w:pPr>
        <w:pStyle w:val="a5"/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t>     8. Решение об отказе в утверждении паспорта принимается КГА в следующих случаях: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несоответствие паспорта форме и составу паспорта, утвержденным КГА;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несоответствие паспорта материалам архитектурно-градостроительного облика объекта в сфере жилищного строительства, в отношении которых принято решение о согласовании архитектурно-градостроительного облика объекта;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непредставление или представление недостоверных сведений и документов, указанных в абзацах втором - шестом пункта 5 настоящего Порядка;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9C720D">
        <w:rPr>
          <w:rFonts w:ascii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наличие в паспорте сведений, не соответствующих информации и документам, указанным в пункте 5 настоящего Порядка.</w:t>
      </w:r>
    </w:p>
    <w:p w:rsidR="00EC6855" w:rsidRPr="009C720D" w:rsidRDefault="00EC6855" w:rsidP="009C720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C6855" w:rsidRPr="009C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55"/>
    <w:rsid w:val="002A54E5"/>
    <w:rsid w:val="009C720D"/>
    <w:rsid w:val="00B949CF"/>
    <w:rsid w:val="00E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7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720D"/>
    <w:rPr>
      <w:color w:val="0000FF"/>
      <w:u w:val="single"/>
    </w:rPr>
  </w:style>
  <w:style w:type="paragraph" w:styleId="a5">
    <w:name w:val="No Spacing"/>
    <w:uiPriority w:val="1"/>
    <w:qFormat/>
    <w:rsid w:val="009C7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7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720D"/>
    <w:rPr>
      <w:color w:val="0000FF"/>
      <w:u w:val="single"/>
    </w:rPr>
  </w:style>
  <w:style w:type="paragraph" w:styleId="a5">
    <w:name w:val="No Spacing"/>
    <w:uiPriority w:val="1"/>
    <w:qFormat/>
    <w:rsid w:val="009C7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v.spb.ru/law?d&amp;nd=891832238&amp;prevDoc=456071507&amp;mark=000000000000000000000000000000000000000000000000008P60LQ" TargetMode="External"/><Relationship Id="rId18" Type="http://schemas.openxmlformats.org/officeDocument/2006/relationships/hyperlink" Target="https://gov.spb.ru/law?d&amp;nd=456024404&amp;prevDoc=456071507&amp;mark=00000000000000000000000000000000000000000000000000A720NA" TargetMode="External"/><Relationship Id="rId26" Type="http://schemas.openxmlformats.org/officeDocument/2006/relationships/hyperlink" Target="https://gov.spb.ru/law?d&amp;nd=822405571&amp;prevDoc=4560715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v.spb.ru/law?d&amp;nd=822401277&amp;prevDoc=456071507&amp;mark=000000000000000000000000000000000000000000000000006580IP" TargetMode="External"/><Relationship Id="rId7" Type="http://schemas.openxmlformats.org/officeDocument/2006/relationships/hyperlink" Target="https://gov.spb.ru/law?d&amp;nd=456024404&amp;prevDoc=456071507&amp;mark=000000000000000000000000000000000000000000000000007DQ0KC" TargetMode="External"/><Relationship Id="rId12" Type="http://schemas.openxmlformats.org/officeDocument/2006/relationships/hyperlink" Target="https://gov.spb.ru/law?d&amp;nd=8404253&amp;prevDoc=456071507" TargetMode="External"/><Relationship Id="rId17" Type="http://schemas.openxmlformats.org/officeDocument/2006/relationships/hyperlink" Target="https://gov.spb.ru/law?d&amp;nd=456024404&amp;prevDoc=456071507&amp;mark=000000000000000000000000000000000000000000000000008RI0MD" TargetMode="External"/><Relationship Id="rId25" Type="http://schemas.openxmlformats.org/officeDocument/2006/relationships/hyperlink" Target="https://gov.spb.ru/law?d&amp;nd=822405012&amp;prevDoc=456071507&amp;mark=000000000000000000000000000000000000000000000000006520I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gov.spb.ru/law?d&amp;nd=456024404&amp;prevDoc=456071507&amp;mark=000000000000000000000000000000000000000000000000007DM0KA" TargetMode="External"/><Relationship Id="rId20" Type="http://schemas.openxmlformats.org/officeDocument/2006/relationships/hyperlink" Target="https://gov.spb.ru/law?d&amp;nd=891809686&amp;prevDoc=456071507" TargetMode="External"/><Relationship Id="rId29" Type="http://schemas.openxmlformats.org/officeDocument/2006/relationships/hyperlink" Target="https://gov.spb.ru/law?d&amp;nd=456017482&amp;prevDoc=456071507&amp;mark=0000000000000000000000000000000000000000000000000065C0IR" TargetMode="External"/><Relationship Id="rId1" Type="http://schemas.openxmlformats.org/officeDocument/2006/relationships/styles" Target="styles.xml"/><Relationship Id="rId6" Type="http://schemas.openxmlformats.org/officeDocument/2006/relationships/hyperlink" Target="https://gov.spb.ru/law?d&amp;nd=537986144&amp;prevDoc=456071507&amp;mark=000000000000000000000000000000000000000000000000007DE0K8" TargetMode="External"/><Relationship Id="rId11" Type="http://schemas.openxmlformats.org/officeDocument/2006/relationships/hyperlink" Target="https://gov.spb.ru/law?d&amp;nd=8404253&amp;prevDoc=456071507&amp;mark=000000000000000000000000000000000000000000000000006540IN" TargetMode="External"/><Relationship Id="rId24" Type="http://schemas.openxmlformats.org/officeDocument/2006/relationships/hyperlink" Target="https://gov.spb.ru/law?d&amp;nd=822405012&amp;prevDoc=456071507&amp;mark=000000000000000000000000000000000000000000000000006500I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gov.spb.ru/law?d&amp;nd=537986144&amp;prevDoc=456071507&amp;mark=000000000000000000000000000000000000000000000000007DC0K7" TargetMode="External"/><Relationship Id="rId15" Type="http://schemas.openxmlformats.org/officeDocument/2006/relationships/hyperlink" Target="https://gov.spb.ru/law?d&amp;nd=456024404&amp;prevDoc=456071507" TargetMode="External"/><Relationship Id="rId23" Type="http://schemas.openxmlformats.org/officeDocument/2006/relationships/hyperlink" Target="https://gov.spb.ru/law?d&amp;nd=822401277&amp;prevDoc=456071507&amp;mark=0000000000000000000000000000000000000000000000000065E0IS" TargetMode="External"/><Relationship Id="rId28" Type="http://schemas.openxmlformats.org/officeDocument/2006/relationships/hyperlink" Target="https://gov.spb.ru/law?d&amp;nd=456024404&amp;prevDoc=456071507" TargetMode="External"/><Relationship Id="rId10" Type="http://schemas.openxmlformats.org/officeDocument/2006/relationships/hyperlink" Target="https://gov.spb.ru/law?d&amp;nd=456071507&amp;prevDoc=456071507&amp;mark=000000000000000000000000000000000000000000000000007DE0K7" TargetMode="External"/><Relationship Id="rId19" Type="http://schemas.openxmlformats.org/officeDocument/2006/relationships/hyperlink" Target="https://gov.spb.ru/law?d&amp;nd=8437646&amp;prevDoc=456071507" TargetMode="External"/><Relationship Id="rId31" Type="http://schemas.openxmlformats.org/officeDocument/2006/relationships/hyperlink" Target="https://gov.spb.ru/law?d&amp;nd=456024404&amp;prevDoc=456071507&amp;mark=000000000000000000000000000000000000000000000000007DQ0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spb.ru/law?d&amp;nd=456071507&amp;prevDoc=456071507&amp;mark=000000000000000000000000000000000000000000000000007DA0K6" TargetMode="External"/><Relationship Id="rId14" Type="http://schemas.openxmlformats.org/officeDocument/2006/relationships/hyperlink" Target="https://gov.spb.ru/law?d&amp;nd=891832238&amp;prevDoc=456071507" TargetMode="External"/><Relationship Id="rId22" Type="http://schemas.openxmlformats.org/officeDocument/2006/relationships/hyperlink" Target="https://gov.spb.ru/law?d&amp;nd=822401277&amp;prevDoc=456071507&amp;mark=0000000000000000000000000000000000000000000000000065A0IQ" TargetMode="External"/><Relationship Id="rId27" Type="http://schemas.openxmlformats.org/officeDocument/2006/relationships/hyperlink" Target="https://gov.spb.ru/law?d&amp;nd=456024404&amp;prevDoc=456071507&amp;mark=000000000000000000000000000000000000000000000000007DQ0KC" TargetMode="External"/><Relationship Id="rId30" Type="http://schemas.openxmlformats.org/officeDocument/2006/relationships/hyperlink" Target="https://gov.spb.ru/law?d&amp;nd=456017482&amp;prevDoc=456071507" TargetMode="External"/><Relationship Id="rId8" Type="http://schemas.openxmlformats.org/officeDocument/2006/relationships/hyperlink" Target="https://gov.spb.ru/law?d&amp;nd=456024404&amp;prevDoc=456071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superzava</dc:creator>
  <cp:lastModifiedBy>user</cp:lastModifiedBy>
  <cp:revision>2</cp:revision>
  <dcterms:created xsi:type="dcterms:W3CDTF">2020-03-23T11:51:00Z</dcterms:created>
  <dcterms:modified xsi:type="dcterms:W3CDTF">2020-03-23T11:51:00Z</dcterms:modified>
</cp:coreProperties>
</file>