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2B" w:rsidRDefault="0042052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052B" w:rsidRDefault="005A1027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Уведомление о проведении общего собрания собственников помещений в многоквартирном доме, расположенном по адресу:</w:t>
      </w:r>
    </w:p>
    <w:p w:rsidR="0042052B" w:rsidRDefault="005A1027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г. Санкт-Петербург, Шлиссельбургский пр.,   д. 36., корп. 2, лит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лит. А</w:t>
      </w:r>
    </w:p>
    <w:p w:rsidR="0042052B" w:rsidRDefault="005A1027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форме  очно-заочного  голосования</w:t>
      </w:r>
    </w:p>
    <w:p w:rsidR="0042052B" w:rsidRDefault="0042052B">
      <w:pPr>
        <w:pStyle w:val="ConsNonformat"/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2052B" w:rsidRDefault="005A1027">
      <w:pPr>
        <w:pStyle w:val="ConsNonformat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СОБСТВЕННИКИ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!</w:t>
      </w:r>
      <w:proofErr w:type="gramEnd"/>
    </w:p>
    <w:p w:rsidR="0042052B" w:rsidRDefault="0042052B">
      <w:pPr>
        <w:pStyle w:val="ConsNonformat"/>
        <w:jc w:val="both"/>
      </w:pPr>
    </w:p>
    <w:p w:rsidR="0042052B" w:rsidRDefault="005A1027">
      <w:pPr>
        <w:pStyle w:val="ConsNonforma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Сообщаем Вам, что по инициативе ООО «ЖИЛКОМСЕРВИС»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« </w:t>
      </w:r>
      <w:r w:rsidR="00CF6EB6">
        <w:rPr>
          <w:rFonts w:ascii="Times New Roman" w:hAnsi="Times New Roman" w:cs="Times New Roman"/>
          <w:b/>
          <w:bCs/>
          <w:sz w:val="22"/>
          <w:szCs w:val="22"/>
        </w:rPr>
        <w:t>29 » января 2018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г.   в 19  час. 00 мин.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(в холле 1 этажа)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состоится общее собрание собственников помещений в многоквартирном доме, расположенном по адресу: г. Санкт-Петербург, Шлиссельбургский пр., д. 36, корп. 2, лит. А, в форме  очно-заочного голосования.</w:t>
      </w:r>
    </w:p>
    <w:p w:rsidR="0042052B" w:rsidRDefault="005A1027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Регистрация участников собрания начинается в 18-40 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заканчивается в 19-00 час. Бюллетени для заочного голосования можно получить в помещении диспетчерской службы дома с 9-00 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</w:rPr>
        <w:t>о 18-00 час.</w:t>
      </w:r>
    </w:p>
    <w:p w:rsidR="0042052B" w:rsidRDefault="005A1027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Возврат бюллетеней в диспетчерскую службу можно осуществить до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CF6EB6">
        <w:rPr>
          <w:rFonts w:ascii="Times New Roman" w:hAnsi="Times New Roman" w:cs="Times New Roman"/>
          <w:sz w:val="22"/>
          <w:szCs w:val="22"/>
          <w:u w:val="single"/>
        </w:rPr>
        <w:t>8</w:t>
      </w:r>
      <w:r>
        <w:rPr>
          <w:rFonts w:ascii="Times New Roman" w:hAnsi="Times New Roman" w:cs="Times New Roman"/>
          <w:sz w:val="22"/>
          <w:szCs w:val="22"/>
          <w:u w:val="single"/>
        </w:rPr>
        <w:t>.0</w:t>
      </w:r>
      <w:r w:rsidR="00CF6EB6">
        <w:rPr>
          <w:rFonts w:ascii="Times New Roman" w:hAnsi="Times New Roman" w:cs="Times New Roman"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sz w:val="22"/>
          <w:szCs w:val="22"/>
          <w:u w:val="single"/>
        </w:rPr>
        <w:t>.2018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</w:p>
    <w:p w:rsidR="0042052B" w:rsidRDefault="005A1027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Общее собрание собственников помещений в многоквартирном доме в форме очно-заочного голосования осуществляется путем принятия собственниками помещений персональных решений в письменной форме по вопросам, поставленным на голосование. </w:t>
      </w:r>
    </w:p>
    <w:p w:rsidR="0042052B" w:rsidRDefault="005A1027">
      <w:pPr>
        <w:pStyle w:val="ConsNonformat"/>
        <w:ind w:firstLine="540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Для участия в общем собрании необходимо при регистрации предъявить документ, удостоверяющий личность в соответствии с законодательством  Российской Федерации либо надлежащим образом оформленную доверенность (в случае участия представителя/представителей собственника), а также правоустанавливающий документ, подтверждающий право собственности либо его копию. Законные представители несовершеннолетних предъявляют свидетельство о рождении, либо удостоверение опекуна.</w:t>
      </w:r>
    </w:p>
    <w:p w:rsidR="0042052B" w:rsidRDefault="0042052B">
      <w:pPr>
        <w:pStyle w:val="Con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2052B" w:rsidRDefault="005A1027">
      <w:pPr>
        <w:pStyle w:val="ConsNonformat"/>
        <w:ind w:firstLine="540"/>
        <w:jc w:val="both"/>
      </w:pPr>
      <w:r>
        <w:rPr>
          <w:rFonts w:ascii="Times New Roman" w:hAnsi="Times New Roman" w:cs="Times New Roman"/>
          <w:b/>
          <w:sz w:val="23"/>
          <w:szCs w:val="23"/>
        </w:rPr>
        <w:t>Повестка дня общего собрания собственников помещений:</w:t>
      </w:r>
    </w:p>
    <w:p w:rsidR="0042052B" w:rsidRDefault="0042052B">
      <w:pPr>
        <w:pStyle w:val="ConsNonformat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052B" w:rsidRDefault="005A1027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Процедурные вопросы. </w:t>
      </w:r>
      <w:r>
        <w:rPr>
          <w:rFonts w:ascii="Times New Roman" w:hAnsi="Times New Roman" w:cs="Times New Roman"/>
          <w:sz w:val="23"/>
          <w:szCs w:val="23"/>
        </w:rPr>
        <w:t>(Избрание Председателя и Секретаря собрания из лиц, участвующих в собрании, избрание членов счетной комиссии собрания, утверждение Повестки дня общего собрания).</w:t>
      </w:r>
    </w:p>
    <w:p w:rsidR="0042052B" w:rsidRDefault="005A1027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О выборах  Совета дома.</w:t>
      </w:r>
    </w:p>
    <w:p w:rsidR="0042052B" w:rsidRDefault="005A1027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Избрание Председателя Совета дома.</w:t>
      </w:r>
    </w:p>
    <w:p w:rsidR="0042052B" w:rsidRDefault="005A1027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Ознакомление с отчетом  ООО «ЖИЛКОМСЕРВИС» по обслуживанию МКД.</w:t>
      </w:r>
    </w:p>
    <w:p w:rsidR="0042052B" w:rsidRDefault="005A1027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Утверждение сметы и тарифов на 2018 год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2052B" w:rsidRDefault="005A1027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Принятие решения о переходе на прямые платежи с РСО (ПАО «ТГК-1»), когда начисление за потребленные ресурсы производит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ресурсоснабжающая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организация. </w:t>
      </w:r>
    </w:p>
    <w:p w:rsidR="0042052B" w:rsidRDefault="005A1027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Принятие решения об использовании собственниками помещений МКД общего имущества — фасада МКД, для размещения кондиционеров, антенн, спутниковых тарелок, иного оборудования, в соответствии с разрешительной документацией уполномоченных госорганов. </w:t>
      </w:r>
    </w:p>
    <w:p w:rsidR="0042052B" w:rsidRDefault="005A1027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Определить порядок информирования собственников об итогах голосования и решениях, принятых на общем собрании собственников помещений в многоквартирном доме путем размещения информации на официальном сайте ООО «ЖИЛКОМСЕРВИС» и на информационных стендах дома. </w:t>
      </w:r>
    </w:p>
    <w:p w:rsidR="0042052B" w:rsidRDefault="005A1027">
      <w:pPr>
        <w:widowControl/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Определить местом хранения бюллетеней и протокола общего собрания собственников помещений в многоквартирном доме 36 корп. 2 по Шлиссельбургскому проспекту г. Санкт-Петербурга, в офисе ООО «ЖИЛКОМСЕРВИС», расположенном по адресу: г. Санкт-Петербург, ул. Васи Алексеева, д. 9, корп. 1.</w:t>
      </w:r>
    </w:p>
    <w:p w:rsidR="0042052B" w:rsidRDefault="0042052B">
      <w:pPr>
        <w:pStyle w:val="ConsNonformat"/>
        <w:rPr>
          <w:rFonts w:ascii="Times New Roman" w:hAnsi="Times New Roman" w:cs="Times New Roman"/>
          <w:b/>
          <w:sz w:val="23"/>
          <w:szCs w:val="23"/>
        </w:rPr>
      </w:pPr>
    </w:p>
    <w:p w:rsidR="0042052B" w:rsidRDefault="005A1027">
      <w:pPr>
        <w:pStyle w:val="ConsNonformat"/>
      </w:pPr>
      <w:r>
        <w:rPr>
          <w:rFonts w:ascii="Times New Roman" w:hAnsi="Times New Roman" w:cs="Times New Roman"/>
          <w:b/>
          <w:sz w:val="23"/>
          <w:szCs w:val="23"/>
        </w:rPr>
        <w:t>С уважением,</w:t>
      </w:r>
    </w:p>
    <w:p w:rsidR="0042052B" w:rsidRDefault="005A1027">
      <w:pPr>
        <w:pStyle w:val="ConsNonformat"/>
      </w:pPr>
      <w:r>
        <w:rPr>
          <w:rFonts w:ascii="Times New Roman" w:hAnsi="Times New Roman" w:cs="Times New Roman"/>
          <w:b/>
          <w:sz w:val="23"/>
          <w:szCs w:val="23"/>
        </w:rPr>
        <w:t>ООО «ЖИЛКОМСЕРВИС»</w:t>
      </w:r>
    </w:p>
    <w:p w:rsidR="0042052B" w:rsidRDefault="0042052B">
      <w:pPr>
        <w:pStyle w:val="Con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2052B" w:rsidRDefault="005A1027">
      <w:pPr>
        <w:pStyle w:val="Con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В соответствии с ч. 5 ст. 46 ЖК РФ,  решение общего собрания собственников помещений в многоквартирном доме, принятое в установленном законом порядке, является обязательным для всех собственников помещений в многоквартирном доме, в том числе для тех собственников, которые независимо от причин не участвовали в голосовании.</w:t>
      </w:r>
    </w:p>
    <w:p w:rsidR="0042052B" w:rsidRDefault="0042052B">
      <w:pPr>
        <w:pStyle w:val="ConsNonformat"/>
        <w:jc w:val="both"/>
        <w:rPr>
          <w:rFonts w:ascii="Times New Roman" w:hAnsi="Times New Roman" w:cs="Times New Roman"/>
        </w:rPr>
      </w:pPr>
    </w:p>
    <w:p w:rsidR="005A1027" w:rsidRDefault="005A102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A1027" w:rsidSect="0042052B">
      <w:pgSz w:w="11906" w:h="16838"/>
      <w:pgMar w:top="539" w:right="836" w:bottom="719" w:left="14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C"/>
    <w:rsid w:val="0042052B"/>
    <w:rsid w:val="005A1027"/>
    <w:rsid w:val="0062254C"/>
    <w:rsid w:val="00CF6EB6"/>
    <w:rsid w:val="00D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2B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2">
    <w:name w:val="heading 2"/>
    <w:basedOn w:val="a0"/>
    <w:next w:val="a1"/>
    <w:qFormat/>
    <w:rsid w:val="0042052B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2052B"/>
  </w:style>
  <w:style w:type="character" w:customStyle="1" w:styleId="WW8Num1z1">
    <w:name w:val="WW8Num1z1"/>
    <w:rsid w:val="0042052B"/>
  </w:style>
  <w:style w:type="character" w:customStyle="1" w:styleId="WW8Num1z2">
    <w:name w:val="WW8Num1z2"/>
    <w:rsid w:val="0042052B"/>
  </w:style>
  <w:style w:type="character" w:customStyle="1" w:styleId="WW8Num1z3">
    <w:name w:val="WW8Num1z3"/>
    <w:rsid w:val="0042052B"/>
  </w:style>
  <w:style w:type="character" w:customStyle="1" w:styleId="WW8Num1z4">
    <w:name w:val="WW8Num1z4"/>
    <w:rsid w:val="0042052B"/>
  </w:style>
  <w:style w:type="character" w:customStyle="1" w:styleId="WW8Num1z5">
    <w:name w:val="WW8Num1z5"/>
    <w:rsid w:val="0042052B"/>
  </w:style>
  <w:style w:type="character" w:customStyle="1" w:styleId="WW8Num1z6">
    <w:name w:val="WW8Num1z6"/>
    <w:rsid w:val="0042052B"/>
  </w:style>
  <w:style w:type="character" w:customStyle="1" w:styleId="WW8Num1z7">
    <w:name w:val="WW8Num1z7"/>
    <w:rsid w:val="0042052B"/>
  </w:style>
  <w:style w:type="character" w:customStyle="1" w:styleId="WW8Num1z8">
    <w:name w:val="WW8Num1z8"/>
    <w:rsid w:val="0042052B"/>
  </w:style>
  <w:style w:type="character" w:customStyle="1" w:styleId="WW8Num2z0">
    <w:name w:val="WW8Num2z0"/>
    <w:rsid w:val="0042052B"/>
  </w:style>
  <w:style w:type="character" w:customStyle="1" w:styleId="WW8Num2z1">
    <w:name w:val="WW8Num2z1"/>
    <w:rsid w:val="0042052B"/>
  </w:style>
  <w:style w:type="character" w:customStyle="1" w:styleId="WW8Num2z2">
    <w:name w:val="WW8Num2z2"/>
    <w:rsid w:val="0042052B"/>
  </w:style>
  <w:style w:type="character" w:customStyle="1" w:styleId="WW8Num2z3">
    <w:name w:val="WW8Num2z3"/>
    <w:rsid w:val="0042052B"/>
  </w:style>
  <w:style w:type="character" w:customStyle="1" w:styleId="WW8Num2z4">
    <w:name w:val="WW8Num2z4"/>
    <w:rsid w:val="0042052B"/>
  </w:style>
  <w:style w:type="character" w:customStyle="1" w:styleId="WW8Num2z5">
    <w:name w:val="WW8Num2z5"/>
    <w:rsid w:val="0042052B"/>
  </w:style>
  <w:style w:type="character" w:customStyle="1" w:styleId="WW8Num2z6">
    <w:name w:val="WW8Num2z6"/>
    <w:rsid w:val="0042052B"/>
  </w:style>
  <w:style w:type="character" w:customStyle="1" w:styleId="WW8Num2z7">
    <w:name w:val="WW8Num2z7"/>
    <w:rsid w:val="0042052B"/>
  </w:style>
  <w:style w:type="character" w:customStyle="1" w:styleId="WW8Num2z8">
    <w:name w:val="WW8Num2z8"/>
    <w:rsid w:val="0042052B"/>
  </w:style>
  <w:style w:type="character" w:customStyle="1" w:styleId="WW8Num3z0">
    <w:name w:val="WW8Num3z0"/>
    <w:rsid w:val="0042052B"/>
  </w:style>
  <w:style w:type="character" w:customStyle="1" w:styleId="WW8Num3z1">
    <w:name w:val="WW8Num3z1"/>
    <w:rsid w:val="0042052B"/>
  </w:style>
  <w:style w:type="character" w:customStyle="1" w:styleId="WW8Num3z2">
    <w:name w:val="WW8Num3z2"/>
    <w:rsid w:val="0042052B"/>
  </w:style>
  <w:style w:type="character" w:customStyle="1" w:styleId="WW8Num3z3">
    <w:name w:val="WW8Num3z3"/>
    <w:rsid w:val="0042052B"/>
  </w:style>
  <w:style w:type="character" w:customStyle="1" w:styleId="WW8Num3z4">
    <w:name w:val="WW8Num3z4"/>
    <w:rsid w:val="0042052B"/>
  </w:style>
  <w:style w:type="character" w:customStyle="1" w:styleId="WW8Num3z5">
    <w:name w:val="WW8Num3z5"/>
    <w:rsid w:val="0042052B"/>
  </w:style>
  <w:style w:type="character" w:customStyle="1" w:styleId="WW8Num3z6">
    <w:name w:val="WW8Num3z6"/>
    <w:rsid w:val="0042052B"/>
  </w:style>
  <w:style w:type="character" w:customStyle="1" w:styleId="WW8Num3z7">
    <w:name w:val="WW8Num3z7"/>
    <w:rsid w:val="0042052B"/>
  </w:style>
  <w:style w:type="character" w:customStyle="1" w:styleId="WW8Num3z8">
    <w:name w:val="WW8Num3z8"/>
    <w:rsid w:val="0042052B"/>
  </w:style>
  <w:style w:type="character" w:customStyle="1" w:styleId="WW8Num4z0">
    <w:name w:val="WW8Num4z0"/>
    <w:rsid w:val="0042052B"/>
    <w:rPr>
      <w:rFonts w:hint="default"/>
    </w:rPr>
  </w:style>
  <w:style w:type="character" w:customStyle="1" w:styleId="WW8Num4z1">
    <w:name w:val="WW8Num4z1"/>
    <w:rsid w:val="0042052B"/>
  </w:style>
  <w:style w:type="character" w:customStyle="1" w:styleId="WW8Num4z2">
    <w:name w:val="WW8Num4z2"/>
    <w:rsid w:val="0042052B"/>
  </w:style>
  <w:style w:type="character" w:customStyle="1" w:styleId="WW8Num4z3">
    <w:name w:val="WW8Num4z3"/>
    <w:rsid w:val="0042052B"/>
  </w:style>
  <w:style w:type="character" w:customStyle="1" w:styleId="WW8Num4z4">
    <w:name w:val="WW8Num4z4"/>
    <w:rsid w:val="0042052B"/>
  </w:style>
  <w:style w:type="character" w:customStyle="1" w:styleId="WW8Num4z5">
    <w:name w:val="WW8Num4z5"/>
    <w:rsid w:val="0042052B"/>
  </w:style>
  <w:style w:type="character" w:customStyle="1" w:styleId="WW8Num4z6">
    <w:name w:val="WW8Num4z6"/>
    <w:rsid w:val="0042052B"/>
  </w:style>
  <w:style w:type="character" w:customStyle="1" w:styleId="WW8Num4z7">
    <w:name w:val="WW8Num4z7"/>
    <w:rsid w:val="0042052B"/>
  </w:style>
  <w:style w:type="character" w:customStyle="1" w:styleId="WW8Num4z8">
    <w:name w:val="WW8Num4z8"/>
    <w:rsid w:val="0042052B"/>
  </w:style>
  <w:style w:type="character" w:customStyle="1" w:styleId="1">
    <w:name w:val="Основной шрифт абзаца1"/>
    <w:rsid w:val="0042052B"/>
  </w:style>
  <w:style w:type="character" w:customStyle="1" w:styleId="a5">
    <w:name w:val="Текст выноски Знак"/>
    <w:rsid w:val="0042052B"/>
    <w:rPr>
      <w:rFonts w:ascii="Arial" w:eastAsia="Lucida Sans Unicode" w:hAnsi="Arial" w:cs="Mangal"/>
      <w:kern w:val="1"/>
      <w:sz w:val="18"/>
      <w:szCs w:val="16"/>
      <w:lang w:bidi="hi-IN"/>
    </w:rPr>
  </w:style>
  <w:style w:type="character" w:customStyle="1" w:styleId="a6">
    <w:name w:val="Маркеры списка"/>
    <w:rsid w:val="0042052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42052B"/>
  </w:style>
  <w:style w:type="paragraph" w:customStyle="1" w:styleId="a0">
    <w:name w:val="Заголовок"/>
    <w:basedOn w:val="a"/>
    <w:next w:val="a1"/>
    <w:rsid w:val="004205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42052B"/>
    <w:pPr>
      <w:spacing w:after="140" w:line="288" w:lineRule="auto"/>
    </w:pPr>
  </w:style>
  <w:style w:type="paragraph" w:styleId="a8">
    <w:name w:val="List"/>
    <w:basedOn w:val="a1"/>
    <w:rsid w:val="0042052B"/>
    <w:rPr>
      <w:rFonts w:cs="Arial"/>
    </w:rPr>
  </w:style>
  <w:style w:type="paragraph" w:styleId="a9">
    <w:name w:val="caption"/>
    <w:basedOn w:val="a"/>
    <w:qFormat/>
    <w:rsid w:val="0042052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rsid w:val="0042052B"/>
    <w:pPr>
      <w:suppressLineNumbers/>
    </w:pPr>
    <w:rPr>
      <w:rFonts w:cs="Arial"/>
    </w:rPr>
  </w:style>
  <w:style w:type="paragraph" w:customStyle="1" w:styleId="ConsNonformat">
    <w:name w:val="ConsNonformat"/>
    <w:rsid w:val="0042052B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">
    <w:name w:val="ConsPlusNormal"/>
    <w:rsid w:val="0042052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42052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 w:bidi="hi-IN"/>
    </w:rPr>
  </w:style>
  <w:style w:type="paragraph" w:styleId="aa">
    <w:name w:val="Balloon Text"/>
    <w:basedOn w:val="a"/>
    <w:rsid w:val="0042052B"/>
    <w:rPr>
      <w:sz w:val="18"/>
      <w:szCs w:val="16"/>
    </w:rPr>
  </w:style>
  <w:style w:type="paragraph" w:customStyle="1" w:styleId="ab">
    <w:name w:val="Содержимое таблицы"/>
    <w:basedOn w:val="a"/>
    <w:rsid w:val="0042052B"/>
    <w:pPr>
      <w:suppressLineNumbers/>
    </w:pPr>
  </w:style>
  <w:style w:type="paragraph" w:customStyle="1" w:styleId="ac">
    <w:name w:val="Заголовок таблицы"/>
    <w:basedOn w:val="ab"/>
    <w:rsid w:val="0042052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2B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2">
    <w:name w:val="heading 2"/>
    <w:basedOn w:val="a0"/>
    <w:next w:val="a1"/>
    <w:qFormat/>
    <w:rsid w:val="0042052B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2052B"/>
  </w:style>
  <w:style w:type="character" w:customStyle="1" w:styleId="WW8Num1z1">
    <w:name w:val="WW8Num1z1"/>
    <w:rsid w:val="0042052B"/>
  </w:style>
  <w:style w:type="character" w:customStyle="1" w:styleId="WW8Num1z2">
    <w:name w:val="WW8Num1z2"/>
    <w:rsid w:val="0042052B"/>
  </w:style>
  <w:style w:type="character" w:customStyle="1" w:styleId="WW8Num1z3">
    <w:name w:val="WW8Num1z3"/>
    <w:rsid w:val="0042052B"/>
  </w:style>
  <w:style w:type="character" w:customStyle="1" w:styleId="WW8Num1z4">
    <w:name w:val="WW8Num1z4"/>
    <w:rsid w:val="0042052B"/>
  </w:style>
  <w:style w:type="character" w:customStyle="1" w:styleId="WW8Num1z5">
    <w:name w:val="WW8Num1z5"/>
    <w:rsid w:val="0042052B"/>
  </w:style>
  <w:style w:type="character" w:customStyle="1" w:styleId="WW8Num1z6">
    <w:name w:val="WW8Num1z6"/>
    <w:rsid w:val="0042052B"/>
  </w:style>
  <w:style w:type="character" w:customStyle="1" w:styleId="WW8Num1z7">
    <w:name w:val="WW8Num1z7"/>
    <w:rsid w:val="0042052B"/>
  </w:style>
  <w:style w:type="character" w:customStyle="1" w:styleId="WW8Num1z8">
    <w:name w:val="WW8Num1z8"/>
    <w:rsid w:val="0042052B"/>
  </w:style>
  <w:style w:type="character" w:customStyle="1" w:styleId="WW8Num2z0">
    <w:name w:val="WW8Num2z0"/>
    <w:rsid w:val="0042052B"/>
  </w:style>
  <w:style w:type="character" w:customStyle="1" w:styleId="WW8Num2z1">
    <w:name w:val="WW8Num2z1"/>
    <w:rsid w:val="0042052B"/>
  </w:style>
  <w:style w:type="character" w:customStyle="1" w:styleId="WW8Num2z2">
    <w:name w:val="WW8Num2z2"/>
    <w:rsid w:val="0042052B"/>
  </w:style>
  <w:style w:type="character" w:customStyle="1" w:styleId="WW8Num2z3">
    <w:name w:val="WW8Num2z3"/>
    <w:rsid w:val="0042052B"/>
  </w:style>
  <w:style w:type="character" w:customStyle="1" w:styleId="WW8Num2z4">
    <w:name w:val="WW8Num2z4"/>
    <w:rsid w:val="0042052B"/>
  </w:style>
  <w:style w:type="character" w:customStyle="1" w:styleId="WW8Num2z5">
    <w:name w:val="WW8Num2z5"/>
    <w:rsid w:val="0042052B"/>
  </w:style>
  <w:style w:type="character" w:customStyle="1" w:styleId="WW8Num2z6">
    <w:name w:val="WW8Num2z6"/>
    <w:rsid w:val="0042052B"/>
  </w:style>
  <w:style w:type="character" w:customStyle="1" w:styleId="WW8Num2z7">
    <w:name w:val="WW8Num2z7"/>
    <w:rsid w:val="0042052B"/>
  </w:style>
  <w:style w:type="character" w:customStyle="1" w:styleId="WW8Num2z8">
    <w:name w:val="WW8Num2z8"/>
    <w:rsid w:val="0042052B"/>
  </w:style>
  <w:style w:type="character" w:customStyle="1" w:styleId="WW8Num3z0">
    <w:name w:val="WW8Num3z0"/>
    <w:rsid w:val="0042052B"/>
  </w:style>
  <w:style w:type="character" w:customStyle="1" w:styleId="WW8Num3z1">
    <w:name w:val="WW8Num3z1"/>
    <w:rsid w:val="0042052B"/>
  </w:style>
  <w:style w:type="character" w:customStyle="1" w:styleId="WW8Num3z2">
    <w:name w:val="WW8Num3z2"/>
    <w:rsid w:val="0042052B"/>
  </w:style>
  <w:style w:type="character" w:customStyle="1" w:styleId="WW8Num3z3">
    <w:name w:val="WW8Num3z3"/>
    <w:rsid w:val="0042052B"/>
  </w:style>
  <w:style w:type="character" w:customStyle="1" w:styleId="WW8Num3z4">
    <w:name w:val="WW8Num3z4"/>
    <w:rsid w:val="0042052B"/>
  </w:style>
  <w:style w:type="character" w:customStyle="1" w:styleId="WW8Num3z5">
    <w:name w:val="WW8Num3z5"/>
    <w:rsid w:val="0042052B"/>
  </w:style>
  <w:style w:type="character" w:customStyle="1" w:styleId="WW8Num3z6">
    <w:name w:val="WW8Num3z6"/>
    <w:rsid w:val="0042052B"/>
  </w:style>
  <w:style w:type="character" w:customStyle="1" w:styleId="WW8Num3z7">
    <w:name w:val="WW8Num3z7"/>
    <w:rsid w:val="0042052B"/>
  </w:style>
  <w:style w:type="character" w:customStyle="1" w:styleId="WW8Num3z8">
    <w:name w:val="WW8Num3z8"/>
    <w:rsid w:val="0042052B"/>
  </w:style>
  <w:style w:type="character" w:customStyle="1" w:styleId="WW8Num4z0">
    <w:name w:val="WW8Num4z0"/>
    <w:rsid w:val="0042052B"/>
    <w:rPr>
      <w:rFonts w:hint="default"/>
    </w:rPr>
  </w:style>
  <w:style w:type="character" w:customStyle="1" w:styleId="WW8Num4z1">
    <w:name w:val="WW8Num4z1"/>
    <w:rsid w:val="0042052B"/>
  </w:style>
  <w:style w:type="character" w:customStyle="1" w:styleId="WW8Num4z2">
    <w:name w:val="WW8Num4z2"/>
    <w:rsid w:val="0042052B"/>
  </w:style>
  <w:style w:type="character" w:customStyle="1" w:styleId="WW8Num4z3">
    <w:name w:val="WW8Num4z3"/>
    <w:rsid w:val="0042052B"/>
  </w:style>
  <w:style w:type="character" w:customStyle="1" w:styleId="WW8Num4z4">
    <w:name w:val="WW8Num4z4"/>
    <w:rsid w:val="0042052B"/>
  </w:style>
  <w:style w:type="character" w:customStyle="1" w:styleId="WW8Num4z5">
    <w:name w:val="WW8Num4z5"/>
    <w:rsid w:val="0042052B"/>
  </w:style>
  <w:style w:type="character" w:customStyle="1" w:styleId="WW8Num4z6">
    <w:name w:val="WW8Num4z6"/>
    <w:rsid w:val="0042052B"/>
  </w:style>
  <w:style w:type="character" w:customStyle="1" w:styleId="WW8Num4z7">
    <w:name w:val="WW8Num4z7"/>
    <w:rsid w:val="0042052B"/>
  </w:style>
  <w:style w:type="character" w:customStyle="1" w:styleId="WW8Num4z8">
    <w:name w:val="WW8Num4z8"/>
    <w:rsid w:val="0042052B"/>
  </w:style>
  <w:style w:type="character" w:customStyle="1" w:styleId="1">
    <w:name w:val="Основной шрифт абзаца1"/>
    <w:rsid w:val="0042052B"/>
  </w:style>
  <w:style w:type="character" w:customStyle="1" w:styleId="a5">
    <w:name w:val="Текст выноски Знак"/>
    <w:rsid w:val="0042052B"/>
    <w:rPr>
      <w:rFonts w:ascii="Arial" w:eastAsia="Lucida Sans Unicode" w:hAnsi="Arial" w:cs="Mangal"/>
      <w:kern w:val="1"/>
      <w:sz w:val="18"/>
      <w:szCs w:val="16"/>
      <w:lang w:bidi="hi-IN"/>
    </w:rPr>
  </w:style>
  <w:style w:type="character" w:customStyle="1" w:styleId="a6">
    <w:name w:val="Маркеры списка"/>
    <w:rsid w:val="0042052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42052B"/>
  </w:style>
  <w:style w:type="paragraph" w:customStyle="1" w:styleId="a0">
    <w:name w:val="Заголовок"/>
    <w:basedOn w:val="a"/>
    <w:next w:val="a1"/>
    <w:rsid w:val="004205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42052B"/>
    <w:pPr>
      <w:spacing w:after="140" w:line="288" w:lineRule="auto"/>
    </w:pPr>
  </w:style>
  <w:style w:type="paragraph" w:styleId="a8">
    <w:name w:val="List"/>
    <w:basedOn w:val="a1"/>
    <w:rsid w:val="0042052B"/>
    <w:rPr>
      <w:rFonts w:cs="Arial"/>
    </w:rPr>
  </w:style>
  <w:style w:type="paragraph" w:styleId="a9">
    <w:name w:val="caption"/>
    <w:basedOn w:val="a"/>
    <w:qFormat/>
    <w:rsid w:val="0042052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rsid w:val="0042052B"/>
    <w:pPr>
      <w:suppressLineNumbers/>
    </w:pPr>
    <w:rPr>
      <w:rFonts w:cs="Arial"/>
    </w:rPr>
  </w:style>
  <w:style w:type="paragraph" w:customStyle="1" w:styleId="ConsNonformat">
    <w:name w:val="ConsNonformat"/>
    <w:rsid w:val="0042052B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rmal">
    <w:name w:val="ConsPlusNormal"/>
    <w:rsid w:val="0042052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42052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 w:bidi="hi-IN"/>
    </w:rPr>
  </w:style>
  <w:style w:type="paragraph" w:styleId="aa">
    <w:name w:val="Balloon Text"/>
    <w:basedOn w:val="a"/>
    <w:rsid w:val="0042052B"/>
    <w:rPr>
      <w:sz w:val="18"/>
      <w:szCs w:val="16"/>
    </w:rPr>
  </w:style>
  <w:style w:type="paragraph" w:customStyle="1" w:styleId="ab">
    <w:name w:val="Содержимое таблицы"/>
    <w:basedOn w:val="a"/>
    <w:rsid w:val="0042052B"/>
    <w:pPr>
      <w:suppressLineNumbers/>
    </w:pPr>
  </w:style>
  <w:style w:type="paragraph" w:customStyle="1" w:styleId="ac">
    <w:name w:val="Заголовок таблицы"/>
    <w:basedOn w:val="ab"/>
    <w:rsid w:val="0042052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общего собрания</vt:lpstr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общего собрания</dc:title>
  <dc:creator>Губарева</dc:creator>
  <cp:lastModifiedBy>SBI-Forever</cp:lastModifiedBy>
  <cp:revision>2</cp:revision>
  <cp:lastPrinted>2018-01-19T11:42:00Z</cp:lastPrinted>
  <dcterms:created xsi:type="dcterms:W3CDTF">2018-07-03T21:01:00Z</dcterms:created>
  <dcterms:modified xsi:type="dcterms:W3CDTF">2018-07-03T21:01:00Z</dcterms:modified>
</cp:coreProperties>
</file>